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07" w:rsidRDefault="00DA0307" w:rsidP="00DA0307">
      <w:pPr>
        <w:jc w:val="center"/>
        <w:rPr>
          <w:b/>
          <w:u w:val="single"/>
        </w:rPr>
      </w:pPr>
      <w:r w:rsidRPr="00DA0307">
        <w:rPr>
          <w:b/>
          <w:u w:val="single"/>
        </w:rPr>
        <w:t>On-line Resources</w:t>
      </w:r>
    </w:p>
    <w:p w:rsidR="00DA0307" w:rsidRPr="00DA0307" w:rsidRDefault="00DA0307" w:rsidP="00DA0307">
      <w:pPr>
        <w:jc w:val="center"/>
        <w:rPr>
          <w:b/>
          <w:u w:val="single"/>
        </w:rPr>
      </w:pPr>
    </w:p>
    <w:p w:rsidR="001B4861" w:rsidRDefault="001B4861" w:rsidP="001B4861">
      <w:pPr>
        <w:numPr>
          <w:ilvl w:val="0"/>
          <w:numId w:val="1"/>
        </w:numPr>
      </w:pPr>
      <w:r>
        <w:t>Patient-Provider Communication Forum</w:t>
      </w:r>
      <w:r w:rsidR="00CF0A67">
        <w:t xml:space="preserve"> – </w:t>
      </w:r>
      <w:bookmarkStart w:id="0" w:name="_GoBack"/>
      <w:r w:rsidR="00CF0A67" w:rsidRPr="00707A3A">
        <w:rPr>
          <w:b/>
        </w:rPr>
        <w:t>additional links to on-line resources at this website</w:t>
      </w:r>
      <w:bookmarkEnd w:id="0"/>
    </w:p>
    <w:p w:rsidR="00DA0307" w:rsidRDefault="00707A3A" w:rsidP="00DA0307">
      <w:pPr>
        <w:numPr>
          <w:ilvl w:val="1"/>
          <w:numId w:val="1"/>
        </w:numPr>
      </w:pPr>
      <w:hyperlink r:id="rId5" w:history="1">
        <w:r w:rsidR="00DA0307" w:rsidRPr="00280D2A">
          <w:rPr>
            <w:rStyle w:val="Hyperlink"/>
          </w:rPr>
          <w:t>http://www.patientproviderco</w:t>
        </w:r>
        <w:r w:rsidR="00DA0307" w:rsidRPr="00280D2A">
          <w:rPr>
            <w:rStyle w:val="Hyperlink"/>
          </w:rPr>
          <w:t>m</w:t>
        </w:r>
        <w:r w:rsidR="00DA0307" w:rsidRPr="00280D2A">
          <w:rPr>
            <w:rStyle w:val="Hyperlink"/>
          </w:rPr>
          <w:t>munication.org/</w:t>
        </w:r>
      </w:hyperlink>
    </w:p>
    <w:p w:rsidR="00DA0307" w:rsidRDefault="00DA0307" w:rsidP="00DA0307">
      <w:pPr>
        <w:ind w:left="1440"/>
      </w:pPr>
    </w:p>
    <w:p w:rsidR="00FE75CE" w:rsidRPr="001B4861" w:rsidRDefault="00FE6F0C" w:rsidP="001B4861">
      <w:pPr>
        <w:numPr>
          <w:ilvl w:val="0"/>
          <w:numId w:val="1"/>
        </w:numPr>
      </w:pPr>
      <w:r w:rsidRPr="001B4861">
        <w:t>Introduction to augmentative and alternative communication (AAC)</w:t>
      </w:r>
    </w:p>
    <w:p w:rsidR="00FE75CE" w:rsidRPr="001B4861" w:rsidRDefault="00707A3A" w:rsidP="001B4861">
      <w:pPr>
        <w:numPr>
          <w:ilvl w:val="1"/>
          <w:numId w:val="1"/>
        </w:numPr>
      </w:pPr>
      <w:hyperlink r:id="rId6" w:history="1">
        <w:r w:rsidR="001B4861" w:rsidRPr="00280D2A">
          <w:rPr>
            <w:rStyle w:val="Hyperlink"/>
          </w:rPr>
          <w:t>http://a</w:t>
        </w:r>
        <w:r w:rsidR="001B4861" w:rsidRPr="00280D2A">
          <w:rPr>
            <w:rStyle w:val="Hyperlink"/>
          </w:rPr>
          <w:t>a</w:t>
        </w:r>
        <w:r w:rsidR="001B4861" w:rsidRPr="00280D2A">
          <w:rPr>
            <w:rStyle w:val="Hyperlink"/>
          </w:rPr>
          <w:t>c.u</w:t>
        </w:r>
        <w:r w:rsidR="001B4861" w:rsidRPr="00280D2A">
          <w:rPr>
            <w:rStyle w:val="Hyperlink"/>
          </w:rPr>
          <w:t>n</w:t>
        </w:r>
        <w:r w:rsidR="001B4861" w:rsidRPr="00280D2A">
          <w:rPr>
            <w:rStyle w:val="Hyperlink"/>
          </w:rPr>
          <w:t>l.edu/</w:t>
        </w:r>
      </w:hyperlink>
      <w:r w:rsidR="00FE6F0C" w:rsidRPr="001B4861">
        <w:t xml:space="preserve"> -- lots of additional links and information here</w:t>
      </w:r>
    </w:p>
    <w:p w:rsidR="00DA0307" w:rsidRDefault="00DA0307" w:rsidP="00DA0307">
      <w:pPr>
        <w:numPr>
          <w:ilvl w:val="1"/>
          <w:numId w:val="1"/>
        </w:numPr>
      </w:pPr>
      <w:r>
        <w:t xml:space="preserve">American Speech and Hearing Association </w:t>
      </w:r>
      <w:hyperlink r:id="rId7" w:history="1">
        <w:r w:rsidRPr="00280D2A">
          <w:rPr>
            <w:rStyle w:val="Hyperlink"/>
          </w:rPr>
          <w:t>http://www.asha.org/</w:t>
        </w:r>
      </w:hyperlink>
    </w:p>
    <w:p w:rsidR="00DA0307" w:rsidRDefault="00FE6F0C" w:rsidP="00FE6F0C">
      <w:pPr>
        <w:numPr>
          <w:ilvl w:val="1"/>
          <w:numId w:val="1"/>
        </w:numPr>
      </w:pPr>
      <w:r>
        <w:t xml:space="preserve">International Society of Augmentative and Alternative Communication </w:t>
      </w:r>
      <w:hyperlink r:id="rId8" w:history="1">
        <w:r w:rsidRPr="00280D2A">
          <w:rPr>
            <w:rStyle w:val="Hyperlink"/>
          </w:rPr>
          <w:t>https://www.isaac-online.org/english/home/</w:t>
        </w:r>
      </w:hyperlink>
    </w:p>
    <w:p w:rsidR="00FE6F0C" w:rsidRDefault="00FE6F0C" w:rsidP="00FE6F0C">
      <w:pPr>
        <w:numPr>
          <w:ilvl w:val="1"/>
          <w:numId w:val="1"/>
        </w:numPr>
      </w:pPr>
      <w:r>
        <w:t xml:space="preserve">AAC advocacy </w:t>
      </w:r>
      <w:hyperlink r:id="rId9" w:history="1">
        <w:r w:rsidRPr="00280D2A">
          <w:rPr>
            <w:rStyle w:val="Hyperlink"/>
          </w:rPr>
          <w:t>http://www.youtube.com/</w:t>
        </w:r>
        <w:r w:rsidRPr="00280D2A">
          <w:rPr>
            <w:rStyle w:val="Hyperlink"/>
          </w:rPr>
          <w:t>w</w:t>
        </w:r>
        <w:r w:rsidRPr="00280D2A">
          <w:rPr>
            <w:rStyle w:val="Hyperlink"/>
          </w:rPr>
          <w:t>atch?v=QAbQgjGGM0s</w:t>
        </w:r>
      </w:hyperlink>
    </w:p>
    <w:p w:rsidR="00FE6F0C" w:rsidRDefault="00FE6F0C" w:rsidP="00FE6F0C">
      <w:pPr>
        <w:ind w:left="1440"/>
      </w:pPr>
    </w:p>
    <w:p w:rsidR="00DA0307" w:rsidRDefault="00DA0307" w:rsidP="001B4861"/>
    <w:p w:rsidR="001B4861" w:rsidRDefault="00DA0307" w:rsidP="001B4861">
      <w:r>
        <w:t>Hospital Setting</w:t>
      </w:r>
    </w:p>
    <w:p w:rsidR="00FE75CE" w:rsidRPr="00DA0307" w:rsidRDefault="00707A3A" w:rsidP="00DA0307">
      <w:pPr>
        <w:numPr>
          <w:ilvl w:val="1"/>
          <w:numId w:val="1"/>
        </w:numPr>
      </w:pPr>
      <w:hyperlink r:id="rId10" w:history="1">
        <w:r w:rsidR="001B4861" w:rsidRPr="00280D2A">
          <w:rPr>
            <w:rStyle w:val="Hyperlink"/>
          </w:rPr>
          <w:t>http://www.youtube.com/watch?v=qPQaW21Bpmw</w:t>
        </w:r>
      </w:hyperlink>
      <w:r w:rsidR="00DA0307">
        <w:t xml:space="preserve">    </w:t>
      </w:r>
      <w:r w:rsidR="00FE6F0C" w:rsidRPr="00DA0307">
        <w:rPr>
          <w:bCs/>
        </w:rPr>
        <w:t>John Costello, Boston Children’s Hospital</w:t>
      </w:r>
      <w:r w:rsidR="001B4861" w:rsidRPr="00DA0307">
        <w:rPr>
          <w:bCs/>
        </w:rPr>
        <w:t xml:space="preserve"> on Communic</w:t>
      </w:r>
      <w:r w:rsidR="00DA0307" w:rsidRPr="00DA0307">
        <w:rPr>
          <w:bCs/>
        </w:rPr>
        <w:t>ation Vulnerability and Access i</w:t>
      </w:r>
      <w:r w:rsidR="001B4861" w:rsidRPr="00DA0307">
        <w:rPr>
          <w:bCs/>
        </w:rPr>
        <w:t>n Acute Care Hospital Setting</w:t>
      </w:r>
    </w:p>
    <w:p w:rsidR="00DA0307" w:rsidRDefault="00DA0307" w:rsidP="00DA0307">
      <w:pPr>
        <w:pStyle w:val="ListParagraph"/>
        <w:numPr>
          <w:ilvl w:val="1"/>
          <w:numId w:val="1"/>
        </w:numPr>
      </w:pPr>
    </w:p>
    <w:p w:rsidR="00DA0307" w:rsidRDefault="00DA0307" w:rsidP="00DA0307"/>
    <w:p w:rsidR="00E725D2" w:rsidRDefault="00DA0307">
      <w:r>
        <w:t xml:space="preserve"> </w:t>
      </w:r>
      <w:r w:rsidR="00EA0C6F">
        <w:t>Electronic Communication Applications</w:t>
      </w:r>
    </w:p>
    <w:p w:rsidR="00EA0C6F" w:rsidRDefault="00EA0C6F" w:rsidP="00707A3A">
      <w:pPr>
        <w:pStyle w:val="ListParagraph"/>
        <w:numPr>
          <w:ilvl w:val="0"/>
          <w:numId w:val="4"/>
        </w:numPr>
      </w:pPr>
      <w:proofErr w:type="spellStart"/>
      <w:r>
        <w:t>VidaTalk</w:t>
      </w:r>
      <w:proofErr w:type="spellEnd"/>
      <w:r>
        <w:t xml:space="preserve"> (</w:t>
      </w:r>
      <w:proofErr w:type="spellStart"/>
      <w:r>
        <w:t>Vidatak</w:t>
      </w:r>
      <w:proofErr w:type="spellEnd"/>
      <w:r>
        <w:t xml:space="preserve">, LLC) </w:t>
      </w:r>
      <w:hyperlink r:id="rId11" w:history="1">
        <w:r w:rsidRPr="00E65F38">
          <w:rPr>
            <w:rStyle w:val="Hyperlink"/>
          </w:rPr>
          <w:t>http://www.vidatak.com/vidatalk.html</w:t>
        </w:r>
      </w:hyperlink>
    </w:p>
    <w:p w:rsidR="00EA0C6F" w:rsidRDefault="00EA0C6F" w:rsidP="00707A3A">
      <w:pPr>
        <w:pStyle w:val="ListParagraph"/>
        <w:numPr>
          <w:ilvl w:val="0"/>
          <w:numId w:val="4"/>
        </w:numPr>
      </w:pPr>
      <w:r>
        <w:t xml:space="preserve">ICU Patient Communication (Society for Critical Care Medicine) </w:t>
      </w:r>
      <w:hyperlink r:id="rId12" w:history="1">
        <w:r w:rsidRPr="00E65F38">
          <w:rPr>
            <w:rStyle w:val="Hyperlink"/>
          </w:rPr>
          <w:t>http://www.sccm.org/Education-Center/Clinical-Resources/Pages/Patient-and-Family.aspx</w:t>
        </w:r>
      </w:hyperlink>
    </w:p>
    <w:p w:rsidR="00EA0C6F" w:rsidRDefault="00EA0C6F" w:rsidP="00707A3A">
      <w:pPr>
        <w:pStyle w:val="ListParagraph"/>
        <w:numPr>
          <w:ilvl w:val="0"/>
          <w:numId w:val="4"/>
        </w:numPr>
      </w:pPr>
      <w:r>
        <w:t xml:space="preserve">Health Care Communications (Greenhouse publishers) </w:t>
      </w:r>
      <w:hyperlink r:id="rId13" w:history="1">
        <w:r w:rsidRPr="00E65F38">
          <w:rPr>
            <w:rStyle w:val="Hyperlink"/>
          </w:rPr>
          <w:t>http://www.greenho</w:t>
        </w:r>
        <w:r w:rsidRPr="00E65F38">
          <w:rPr>
            <w:rStyle w:val="Hyperlink"/>
          </w:rPr>
          <w:t>u</w:t>
        </w:r>
        <w:r w:rsidRPr="00E65F38">
          <w:rPr>
            <w:rStyle w:val="Hyperlink"/>
          </w:rPr>
          <w:t>sepub.com/hecacoapp.html</w:t>
        </w:r>
      </w:hyperlink>
    </w:p>
    <w:p w:rsidR="00EA0C6F" w:rsidRDefault="00EA0C6F"/>
    <w:sectPr w:rsidR="00EA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C3092"/>
    <w:multiLevelType w:val="hybridMultilevel"/>
    <w:tmpl w:val="3FFE5C32"/>
    <w:lvl w:ilvl="0" w:tplc="557E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47E9C">
      <w:start w:val="16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2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C1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42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0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E4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A45254"/>
    <w:multiLevelType w:val="hybridMultilevel"/>
    <w:tmpl w:val="74F43642"/>
    <w:lvl w:ilvl="0" w:tplc="0F1C0F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63E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89958">
      <w:start w:val="16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9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6F9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E81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889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B1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14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E74C51"/>
    <w:multiLevelType w:val="hybridMultilevel"/>
    <w:tmpl w:val="E9AAC022"/>
    <w:lvl w:ilvl="0" w:tplc="7E08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44A6A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64E50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81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07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C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C4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49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475506"/>
    <w:multiLevelType w:val="hybridMultilevel"/>
    <w:tmpl w:val="287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61"/>
    <w:rsid w:val="001B4861"/>
    <w:rsid w:val="0040593E"/>
    <w:rsid w:val="00707A3A"/>
    <w:rsid w:val="007E2039"/>
    <w:rsid w:val="00B45FD0"/>
    <w:rsid w:val="00CF0A67"/>
    <w:rsid w:val="00DA0307"/>
    <w:rsid w:val="00EA0C6F"/>
    <w:rsid w:val="00EE1E5D"/>
    <w:rsid w:val="00FE6F0C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B24E"/>
  <w15:docId w15:val="{FAEE678D-D701-B842-9FEA-556B654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8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48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03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A0C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0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44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3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1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3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28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2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1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0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1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2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ac-online.org/english/home/" TargetMode="External"/><Relationship Id="rId13" Type="http://schemas.openxmlformats.org/officeDocument/2006/relationships/hyperlink" Target="http://www.greenhousepub.com/hecacoa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a.org/" TargetMode="External"/><Relationship Id="rId12" Type="http://schemas.openxmlformats.org/officeDocument/2006/relationships/hyperlink" Target="http://www.sccm.org/Education-Center/Clinical-Resources/Pages/Patient-and-Famil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c.unl.edu/" TargetMode="External"/><Relationship Id="rId11" Type="http://schemas.openxmlformats.org/officeDocument/2006/relationships/hyperlink" Target="http://www.vidatak.com/vidatalk.html" TargetMode="External"/><Relationship Id="rId5" Type="http://schemas.openxmlformats.org/officeDocument/2006/relationships/hyperlink" Target="http://www.patientprovidercommunication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qPQaW21Bp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QAbQgjGGM0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Happ, Mary Beth</dc:creator>
  <cp:lastModifiedBy>Mary Beth Happ</cp:lastModifiedBy>
  <cp:revision>3</cp:revision>
  <dcterms:created xsi:type="dcterms:W3CDTF">2018-02-12T05:51:00Z</dcterms:created>
  <dcterms:modified xsi:type="dcterms:W3CDTF">2018-02-12T06:04:00Z</dcterms:modified>
</cp:coreProperties>
</file>